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3" w:type="dxa"/>
        <w:tblCellSpacing w:w="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8"/>
        <w:gridCol w:w="7525"/>
      </w:tblGrid>
      <w:tr w:rsidR="0069525B" w:rsidRPr="0069525B" w:rsidTr="0069525B">
        <w:trPr>
          <w:tblCellSpacing w:w="24" w:type="dxa"/>
        </w:trPr>
        <w:tc>
          <w:tcPr>
            <w:tcW w:w="9473" w:type="dxa"/>
            <w:gridSpan w:val="2"/>
            <w:vAlign w:val="center"/>
            <w:hideMark/>
          </w:tcPr>
          <w:p w:rsidR="0069525B" w:rsidRPr="0069525B" w:rsidRDefault="0069525B" w:rsidP="00695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Arial" w:eastAsia="Times New Roman" w:hAnsi="Arial" w:cs="Arial"/>
                <w:color w:val="105A9D"/>
                <w:sz w:val="21"/>
                <w:szCs w:val="21"/>
                <w:lang w:eastAsia="fr-FR"/>
              </w:rPr>
              <w:t>Paris, le 22 novembre 2016</w:t>
            </w:r>
          </w:p>
          <w:p w:rsidR="0069525B" w:rsidRPr="0069525B" w:rsidRDefault="0069525B" w:rsidP="00695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9525B" w:rsidRPr="0069525B" w:rsidTr="0069525B">
        <w:trPr>
          <w:trHeight w:val="1500"/>
          <w:tblCellSpacing w:w="24" w:type="dxa"/>
        </w:trPr>
        <w:tc>
          <w:tcPr>
            <w:tcW w:w="1956" w:type="dxa"/>
            <w:hideMark/>
          </w:tcPr>
          <w:p w:rsidR="0069525B" w:rsidRPr="0069525B" w:rsidRDefault="0069525B" w:rsidP="00695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</w:p>
        </w:tc>
        <w:tc>
          <w:tcPr>
            <w:tcW w:w="7457" w:type="dxa"/>
            <w:vAlign w:val="center"/>
            <w:hideMark/>
          </w:tcPr>
          <w:p w:rsidR="0069525B" w:rsidRPr="0069525B" w:rsidRDefault="0069525B" w:rsidP="0069525B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Arial" w:eastAsia="Times New Roman" w:hAnsi="Arial" w:cs="Arial"/>
                <w:color w:val="5593C9"/>
                <w:sz w:val="53"/>
                <w:szCs w:val="53"/>
                <w:lang w:eastAsia="fr-FR"/>
              </w:rPr>
              <w:t>COMMUNIQUÉ DE PRESSE</w:t>
            </w:r>
          </w:p>
          <w:p w:rsidR="0069525B" w:rsidRPr="0069525B" w:rsidRDefault="0069525B" w:rsidP="0069525B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Times New Roman" w:eastAsia="Times New Roman" w:hAnsi="Times New Roman" w:cs="Times New Roman"/>
                <w:color w:val="5593C9"/>
                <w:sz w:val="53"/>
                <w:szCs w:val="53"/>
                <w:lang w:eastAsia="fr-FR"/>
              </w:rPr>
              <w:t> </w:t>
            </w:r>
          </w:p>
          <w:p w:rsidR="0069525B" w:rsidRPr="0069525B" w:rsidRDefault="0069525B" w:rsidP="006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ArialMT" w:eastAsia="Times New Roman" w:hAnsi="ArialMT" w:cs="Times New Roman"/>
                <w:b/>
                <w:bCs/>
                <w:color w:val="1F5690"/>
                <w:sz w:val="21"/>
                <w:szCs w:val="21"/>
                <w:lang w:eastAsia="fr-FR"/>
              </w:rPr>
              <w:t>PLFSS 2017 : LA COMMUNAUTE HOSPITALIERE SALUE L’ADOPTION PAR LE SENAT D’UN AMENDEMENT SUPPRIMANT LA PONCTION DE 150M</w:t>
            </w:r>
            <w:r w:rsidRPr="0069525B">
              <w:rPr>
                <w:rFonts w:ascii="Arial" w:eastAsia="Times New Roman" w:hAnsi="Arial" w:cs="Arial"/>
                <w:b/>
                <w:bCs/>
                <w:color w:val="1F5690"/>
                <w:sz w:val="21"/>
                <w:szCs w:val="21"/>
                <w:lang w:eastAsia="fr-FR"/>
              </w:rPr>
              <w:t></w:t>
            </w:r>
            <w:r w:rsidRPr="0069525B">
              <w:rPr>
                <w:rFonts w:ascii="ArialMT" w:eastAsia="Times New Roman" w:hAnsi="ArialMT" w:cs="Times New Roman"/>
                <w:b/>
                <w:bCs/>
                <w:color w:val="1F5690"/>
                <w:sz w:val="21"/>
                <w:szCs w:val="21"/>
                <w:lang w:eastAsia="fr-FR"/>
              </w:rPr>
              <w:t xml:space="preserve"> SUR LES FONDS DE L</w:t>
            </w:r>
            <w:r w:rsidRPr="0069525B">
              <w:rPr>
                <w:rFonts w:ascii="Arial" w:eastAsia="Times New Roman" w:hAnsi="Arial" w:cs="Arial"/>
                <w:b/>
                <w:bCs/>
                <w:color w:val="1F5690"/>
                <w:sz w:val="21"/>
                <w:szCs w:val="21"/>
                <w:lang w:eastAsia="fr-FR"/>
              </w:rPr>
              <w:t>’</w:t>
            </w:r>
            <w:r w:rsidRPr="0069525B">
              <w:rPr>
                <w:rFonts w:ascii="ArialMT" w:eastAsia="Times New Roman" w:hAnsi="ArialMT" w:cs="Times New Roman"/>
                <w:b/>
                <w:bCs/>
                <w:color w:val="1F5690"/>
                <w:sz w:val="21"/>
                <w:szCs w:val="21"/>
                <w:lang w:eastAsia="fr-FR"/>
              </w:rPr>
              <w:t>ANFH</w:t>
            </w:r>
          </w:p>
        </w:tc>
      </w:tr>
      <w:tr w:rsidR="0069525B" w:rsidRPr="0069525B" w:rsidTr="0069525B">
        <w:trPr>
          <w:tblCellSpacing w:w="24" w:type="dxa"/>
        </w:trPr>
        <w:tc>
          <w:tcPr>
            <w:tcW w:w="0" w:type="auto"/>
            <w:hideMark/>
          </w:tcPr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ArialMT" w:eastAsia="Times New Roman" w:hAnsi="ArialMT" w:cs="Times New Roman"/>
                <w:sz w:val="21"/>
                <w:szCs w:val="21"/>
                <w:lang w:eastAsia="fr-FR"/>
              </w:rPr>
              <w:t>  </w:t>
            </w:r>
          </w:p>
        </w:tc>
        <w:tc>
          <w:tcPr>
            <w:tcW w:w="7457" w:type="dxa"/>
            <w:hideMark/>
          </w:tcPr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ArialMT" w:eastAsia="Times New Roman" w:hAnsi="ArialMT" w:cs="Times New Roman"/>
                <w:noProof/>
                <w:sz w:val="21"/>
                <w:szCs w:val="21"/>
                <w:lang w:eastAsia="fr-FR"/>
              </w:rPr>
              <w:drawing>
                <wp:inline distT="0" distB="0" distL="0" distR="0" wp14:anchorId="1B52B668" wp14:editId="4685EA0A">
                  <wp:extent cx="4617720" cy="114300"/>
                  <wp:effectExtent l="0" t="0" r="0" b="0"/>
                  <wp:docPr id="2" name="Image 2" descr="https://d19cgyi5s8w5eh.cloudfront.net/img/804f9feb3fe622915295e52b36e22719c063e1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19cgyi5s8w5eh.cloudfront.net/img/804f9feb3fe622915295e52b36e22719c063e1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772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25B" w:rsidRPr="0069525B" w:rsidTr="0069525B">
        <w:trPr>
          <w:tblCellSpacing w:w="24" w:type="dxa"/>
        </w:trPr>
        <w:tc>
          <w:tcPr>
            <w:tcW w:w="1956" w:type="dxa"/>
            <w:hideMark/>
          </w:tcPr>
          <w:p w:rsidR="0069525B" w:rsidRPr="0069525B" w:rsidRDefault="0069525B" w:rsidP="0069525B">
            <w:pPr>
              <w:spacing w:before="100" w:beforeAutospacing="1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9525B" w:rsidRPr="0069525B" w:rsidRDefault="0069525B" w:rsidP="0069525B">
            <w:pPr>
              <w:spacing w:before="100" w:beforeAutospacing="1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9525B" w:rsidRPr="0069525B" w:rsidRDefault="0069525B" w:rsidP="0069525B">
            <w:pPr>
              <w:spacing w:before="100" w:beforeAutospacing="1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9525B" w:rsidRPr="0069525B" w:rsidRDefault="0069525B" w:rsidP="0069525B">
            <w:pPr>
              <w:spacing w:before="100" w:beforeAutospacing="1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9525B" w:rsidRPr="0069525B" w:rsidRDefault="0069525B" w:rsidP="0069525B">
            <w:pPr>
              <w:spacing w:before="100" w:beforeAutospacing="1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9525B" w:rsidRPr="0069525B" w:rsidRDefault="0069525B" w:rsidP="0069525B">
            <w:pPr>
              <w:spacing w:before="100" w:beforeAutospacing="1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9525B" w:rsidRPr="0069525B" w:rsidRDefault="0069525B" w:rsidP="0069525B">
            <w:pPr>
              <w:spacing w:before="100" w:beforeAutospacing="1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ArialMT" w:eastAsia="Times New Roman" w:hAnsi="ArialMT" w:cs="Times New Roman"/>
                <w:b/>
                <w:bCs/>
                <w:color w:val="105A9D"/>
                <w:sz w:val="21"/>
                <w:szCs w:val="21"/>
                <w:lang w:eastAsia="fr-FR"/>
              </w:rPr>
              <w:t>CONTACT PRESSE </w:t>
            </w:r>
          </w:p>
          <w:p w:rsidR="0069525B" w:rsidRPr="0069525B" w:rsidRDefault="0069525B" w:rsidP="0069525B">
            <w:pPr>
              <w:spacing w:before="100" w:beforeAutospacing="1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ArialMT" w:eastAsia="Times New Roman" w:hAnsi="ArialMT" w:cs="Times New Roman"/>
                <w:b/>
                <w:bCs/>
                <w:color w:val="1F5690"/>
                <w:sz w:val="21"/>
                <w:szCs w:val="21"/>
                <w:lang w:eastAsia="fr-FR"/>
              </w:rPr>
              <w:t>Camille TROCHERIE</w:t>
            </w:r>
          </w:p>
          <w:p w:rsidR="0069525B" w:rsidRPr="0069525B" w:rsidRDefault="0069525B" w:rsidP="0069525B">
            <w:pPr>
              <w:spacing w:before="100" w:beforeAutospacing="1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ArialMT" w:eastAsia="Times New Roman" w:hAnsi="ArialMT" w:cs="Times New Roman"/>
                <w:b/>
                <w:bCs/>
                <w:color w:val="105A9D"/>
                <w:sz w:val="21"/>
                <w:szCs w:val="21"/>
                <w:u w:val="single"/>
                <w:lang w:eastAsia="fr-FR"/>
              </w:rPr>
              <w:t>T</w:t>
            </w:r>
            <w:r w:rsidRPr="0069525B">
              <w:rPr>
                <w:rFonts w:ascii="ArialMT" w:eastAsia="Times New Roman" w:hAnsi="ArialMT" w:cs="Times New Roman"/>
                <w:color w:val="105A9D"/>
                <w:sz w:val="21"/>
                <w:szCs w:val="21"/>
                <w:u w:val="single"/>
                <w:lang w:eastAsia="fr-FR"/>
              </w:rPr>
              <w:t> 01 44 06 85 21</w:t>
            </w:r>
          </w:p>
          <w:p w:rsidR="0069525B" w:rsidRPr="0069525B" w:rsidRDefault="0069525B" w:rsidP="0069525B">
            <w:pPr>
              <w:spacing w:before="100" w:beforeAutospacing="1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ArialMT" w:eastAsia="Times New Roman" w:hAnsi="ArialMT" w:cs="Times New Roman"/>
                <w:b/>
                <w:bCs/>
                <w:color w:val="105A9D"/>
                <w:sz w:val="21"/>
                <w:szCs w:val="21"/>
                <w:lang w:eastAsia="fr-FR"/>
              </w:rPr>
              <w:t>M</w:t>
            </w:r>
            <w:r w:rsidRPr="0069525B">
              <w:rPr>
                <w:rFonts w:ascii="ArialMT" w:eastAsia="Times New Roman" w:hAnsi="ArialMT" w:cs="Times New Roman"/>
                <w:color w:val="105A9D"/>
                <w:sz w:val="21"/>
                <w:szCs w:val="21"/>
                <w:lang w:eastAsia="fr-FR"/>
              </w:rPr>
              <w:t> </w:t>
            </w:r>
            <w:hyperlink r:id="rId5" w:tgtFrame="_blank" w:history="1">
              <w:r w:rsidRPr="0069525B">
                <w:rPr>
                  <w:rFonts w:ascii="ArialMT" w:eastAsia="Times New Roman" w:hAnsi="ArialMT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c.trocherie@fhf.fr</w:t>
              </w:r>
            </w:hyperlink>
          </w:p>
        </w:tc>
        <w:tc>
          <w:tcPr>
            <w:tcW w:w="7457" w:type="dxa"/>
            <w:hideMark/>
          </w:tcPr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ArialMT" w:eastAsia="Times New Roman" w:hAnsi="ArialMT" w:cs="Times New Roman"/>
                <w:b/>
                <w:bCs/>
                <w:color w:val="5086B9"/>
                <w:sz w:val="21"/>
                <w:szCs w:val="21"/>
                <w:lang w:eastAsia="fr-FR"/>
              </w:rPr>
              <w:t>Grâce à la mobilisation de l’ensemble de la communauté hospitalière, l’article 53 du PLFSS a été amendé ce vendredi 18 novembre par le Sénat. Alors que le projet de loi initial visait à reprendre 300 M sur le budget de l’ANFH, l’amendement voté permet d’alléger la pression imposée sur les fonds de la formation professionnelle en retirant la ponction de 150 M prévue au titre de l’année 2017.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ArialMT" w:eastAsia="Times New Roman" w:hAnsi="ArialMT" w:cs="Times New Roman"/>
                <w:sz w:val="21"/>
                <w:szCs w:val="21"/>
                <w:lang w:eastAsia="fr-FR"/>
              </w:rPr>
              <w:t>Cette suppression permettra de poursuivre l’accompagnement des évolutions du secteur hospitalier et le financement des formations des personnels les moins qualifiés.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ArialMT" w:eastAsia="Times New Roman" w:hAnsi="ArialMT" w:cs="Times New Roman"/>
                <w:sz w:val="21"/>
                <w:szCs w:val="21"/>
                <w:lang w:eastAsia="fr-FR"/>
              </w:rPr>
              <w:t>Il s’agit donc d’une nouvelle positive pour nos établissements comme pour les professionnels médicaux et non médicaux. Ce premier acte reste toutefois à consolider lors de la commission mixte paritaire qui se tiendra mardi à 18h, et ce afin que les fonds provenant des cotisations des établissements publics, sanitaires et médico-sociaux, puissent de façon effective bénéficier à ceux qui en ont le plus besoin.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ArialMT" w:eastAsia="Times New Roman" w:hAnsi="ArialMT" w:cs="Times New Roman"/>
                <w:sz w:val="21"/>
                <w:szCs w:val="21"/>
                <w:lang w:eastAsia="fr-FR"/>
              </w:rPr>
              <w:t>Nathalie CANIEUX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ArialMT" w:eastAsia="Times New Roman" w:hAnsi="ArialMT" w:cs="Times New Roman"/>
                <w:sz w:val="21"/>
                <w:szCs w:val="21"/>
                <w:lang w:eastAsia="fr-FR"/>
              </w:rPr>
              <w:t>Secrétaire générale, CFDT Santé Sociaux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ArialMT" w:eastAsia="Times New Roman" w:hAnsi="ArialMT" w:cs="Times New Roman"/>
                <w:sz w:val="21"/>
                <w:szCs w:val="21"/>
                <w:lang w:eastAsia="fr-FR"/>
              </w:rPr>
              <w:t>Daniel CASSÉ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ArialMT" w:eastAsia="Times New Roman" w:hAnsi="ArialMT" w:cs="Times New Roman"/>
                <w:sz w:val="21"/>
                <w:szCs w:val="21"/>
                <w:lang w:eastAsia="fr-FR"/>
              </w:rPr>
              <w:t>Président, CNDEPAH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ArialMT" w:eastAsia="Times New Roman" w:hAnsi="ArialMT" w:cs="Times New Roman"/>
                <w:sz w:val="21"/>
                <w:szCs w:val="21"/>
                <w:lang w:eastAsia="fr-FR"/>
              </w:rPr>
              <w:t>Pascal CHAMPVERT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ArialMT" w:eastAsia="Times New Roman" w:hAnsi="ArialMT" w:cs="Times New Roman"/>
                <w:sz w:val="21"/>
                <w:szCs w:val="21"/>
                <w:lang w:eastAsia="fr-FR"/>
              </w:rPr>
              <w:t>Président, Association des Directeurs au service des Personnes Âgées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ArialMT" w:eastAsia="Times New Roman" w:hAnsi="ArialMT" w:cs="Times New Roman"/>
                <w:sz w:val="21"/>
                <w:szCs w:val="21"/>
                <w:lang w:eastAsia="fr-FR"/>
              </w:rPr>
              <w:t>Pr Michel CLAUDON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ArialMT" w:eastAsia="Times New Roman" w:hAnsi="ArialMT" w:cs="Times New Roman"/>
                <w:sz w:val="21"/>
                <w:szCs w:val="21"/>
                <w:lang w:eastAsia="fr-FR"/>
              </w:rPr>
              <w:t>Président, Conférence Nationale des Présidents de CME de CHU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ArialMT" w:eastAsia="Times New Roman" w:hAnsi="ArialMT" w:cs="Times New Roman"/>
                <w:sz w:val="21"/>
                <w:szCs w:val="21"/>
                <w:lang w:eastAsia="fr-FR"/>
              </w:rPr>
              <w:t>Dominique COLAS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ArialMT" w:eastAsia="Times New Roman" w:hAnsi="ArialMT" w:cs="Times New Roman"/>
                <w:sz w:val="21"/>
                <w:szCs w:val="21"/>
                <w:lang w:eastAsia="fr-FR"/>
              </w:rPr>
              <w:t>Président, ANCHL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ArialMT" w:eastAsia="Times New Roman" w:hAnsi="ArialMT" w:cs="Times New Roman"/>
                <w:sz w:val="21"/>
                <w:szCs w:val="21"/>
                <w:lang w:eastAsia="fr-FR"/>
              </w:rPr>
              <w:t>Christian CUMIN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ArialMT" w:eastAsia="Times New Roman" w:hAnsi="ArialMT" w:cs="Times New Roman"/>
                <w:sz w:val="21"/>
                <w:szCs w:val="21"/>
                <w:lang w:eastAsia="fr-FR"/>
              </w:rPr>
              <w:t>Chargé du secteur public - Fédération CFTC Santé Sociaux 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ArialMT" w:eastAsia="Times New Roman" w:hAnsi="ArialMT" w:cs="Times New Roman"/>
                <w:sz w:val="21"/>
                <w:szCs w:val="21"/>
                <w:lang w:eastAsia="fr-FR"/>
              </w:rPr>
              <w:t>Jean-Pierre DEWITTE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ArialMT" w:eastAsia="Times New Roman" w:hAnsi="ArialMT" w:cs="Times New Roman"/>
                <w:sz w:val="21"/>
                <w:szCs w:val="21"/>
                <w:lang w:eastAsia="fr-FR"/>
              </w:rPr>
              <w:t>Président, Conférence Nationale des Directeurs Généraux de CHU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ArialMT" w:eastAsia="Times New Roman" w:hAnsi="ArialMT" w:cs="Times New Roman"/>
                <w:sz w:val="21"/>
                <w:szCs w:val="21"/>
                <w:lang w:eastAsia="fr-FR"/>
              </w:rPr>
              <w:t>Dr Max-André DOPPIA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9525B">
              <w:rPr>
                <w:rFonts w:ascii="ArialMT" w:eastAsia="Times New Roman" w:hAnsi="ArialMT" w:cs="Times New Roman"/>
                <w:sz w:val="21"/>
                <w:szCs w:val="21"/>
                <w:lang w:eastAsia="fr-FR"/>
              </w:rPr>
              <w:t>President</w:t>
            </w:r>
            <w:proofErr w:type="spellEnd"/>
            <w:r w:rsidRPr="0069525B">
              <w:rPr>
                <w:rFonts w:ascii="ArialMT" w:eastAsia="Times New Roman" w:hAnsi="ArialMT" w:cs="Times New Roman"/>
                <w:sz w:val="21"/>
                <w:szCs w:val="21"/>
                <w:lang w:eastAsia="fr-FR"/>
              </w:rPr>
              <w:t>, AVENIR HOSPITALIER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ArialMT" w:eastAsia="Times New Roman" w:hAnsi="ArialMT" w:cs="Times New Roman"/>
                <w:sz w:val="21"/>
                <w:szCs w:val="21"/>
                <w:lang w:eastAsia="fr-FR"/>
              </w:rPr>
              <w:t> 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9525B">
              <w:rPr>
                <w:rFonts w:ascii="ArialMT" w:eastAsia="Times New Roman" w:hAnsi="ArialMT" w:cs="Times New Roman"/>
                <w:sz w:val="21"/>
                <w:szCs w:val="21"/>
                <w:lang w:eastAsia="fr-FR"/>
              </w:rPr>
              <w:t>Typhaine</w:t>
            </w:r>
            <w:proofErr w:type="spellEnd"/>
            <w:r w:rsidRPr="0069525B">
              <w:rPr>
                <w:rFonts w:ascii="ArialMT" w:eastAsia="Times New Roman" w:hAnsi="ArialMT" w:cs="Times New Roman"/>
                <w:sz w:val="21"/>
                <w:szCs w:val="21"/>
                <w:lang w:eastAsia="fr-FR"/>
              </w:rPr>
              <w:t xml:space="preserve"> GUERNION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ArialMT" w:eastAsia="Times New Roman" w:hAnsi="ArialMT" w:cs="Times New Roman"/>
                <w:sz w:val="21"/>
                <w:szCs w:val="21"/>
                <w:lang w:eastAsia="fr-FR"/>
              </w:rPr>
              <w:t>CFE-CGC Santé social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 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ArialMT" w:eastAsia="Times New Roman" w:hAnsi="ArialMT" w:cs="Times New Roman"/>
                <w:sz w:val="21"/>
                <w:szCs w:val="21"/>
                <w:lang w:eastAsia="fr-FR"/>
              </w:rPr>
              <w:lastRenderedPageBreak/>
              <w:t>Dr Thierry GODEAU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ArialMT" w:eastAsia="Times New Roman" w:hAnsi="ArialMT" w:cs="Times New Roman"/>
                <w:sz w:val="21"/>
                <w:szCs w:val="21"/>
                <w:lang w:eastAsia="fr-FR"/>
              </w:rPr>
              <w:t>Président, Conférence Nationale des Présidents de CME de CH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ArialMT" w:eastAsia="Times New Roman" w:hAnsi="ArialMT" w:cs="Times New Roman"/>
                <w:sz w:val="21"/>
                <w:szCs w:val="21"/>
                <w:lang w:eastAsia="fr-FR"/>
              </w:rPr>
              <w:t>David GRUSON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ArialMT" w:eastAsia="Times New Roman" w:hAnsi="ArialMT" w:cs="Times New Roman"/>
                <w:sz w:val="21"/>
                <w:szCs w:val="21"/>
                <w:lang w:eastAsia="fr-FR"/>
              </w:rPr>
              <w:t>Délégué Général, FHF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ArialMT" w:eastAsia="Times New Roman" w:hAnsi="ArialMT" w:cs="Times New Roman"/>
                <w:sz w:val="21"/>
                <w:szCs w:val="21"/>
                <w:lang w:eastAsia="fr-FR"/>
              </w:rPr>
              <w:t>Françoise KALB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Secrétaire Nationale, UNSA Santé et Sociaux</w:t>
            </w:r>
            <w:r w:rsidRPr="0069525B">
              <w:rPr>
                <w:rFonts w:ascii="ArialMT" w:eastAsia="Times New Roman" w:hAnsi="ArialMT" w:cs="Times New Roman"/>
                <w:sz w:val="21"/>
                <w:szCs w:val="21"/>
                <w:lang w:eastAsia="fr-FR"/>
              </w:rPr>
              <w:t> 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Pascal MARIOTTI,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ArialMT" w:eastAsia="Times New Roman" w:hAnsi="ArialMT" w:cs="Times New Roman"/>
                <w:sz w:val="21"/>
                <w:szCs w:val="21"/>
                <w:lang w:eastAsia="fr-FR"/>
              </w:rPr>
              <w:t>Président, ADESM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ArialMT" w:eastAsia="Times New Roman" w:hAnsi="ArialMT" w:cs="Times New Roman"/>
                <w:sz w:val="21"/>
                <w:szCs w:val="21"/>
                <w:lang w:eastAsia="fr-FR"/>
              </w:rPr>
              <w:t>Dr Christian MULLER 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ArialMT" w:eastAsia="Times New Roman" w:hAnsi="ArialMT" w:cs="Times New Roman"/>
                <w:sz w:val="21"/>
                <w:szCs w:val="21"/>
                <w:lang w:eastAsia="fr-FR"/>
              </w:rPr>
              <w:t>Président, Conférence Nationale des Présidents de CME de CHS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ArialMT" w:eastAsia="Times New Roman" w:hAnsi="ArialMT" w:cs="Times New Roman"/>
                <w:sz w:val="21"/>
                <w:szCs w:val="21"/>
                <w:lang w:eastAsia="fr-FR"/>
              </w:rPr>
              <w:t>Dr Yves REBUFAT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ArialMT" w:eastAsia="Times New Roman" w:hAnsi="ArialMT" w:cs="Times New Roman"/>
                <w:sz w:val="21"/>
                <w:szCs w:val="21"/>
                <w:lang w:eastAsia="fr-FR"/>
              </w:rPr>
              <w:t>Président, SNPHAR-E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9525B">
              <w:rPr>
                <w:rFonts w:ascii="ArialMT" w:eastAsia="Times New Roman" w:hAnsi="ArialMT" w:cs="Times New Roman"/>
                <w:sz w:val="21"/>
                <w:szCs w:val="21"/>
                <w:lang w:eastAsia="fr-FR"/>
              </w:rPr>
              <w:t>Zaynab</w:t>
            </w:r>
            <w:proofErr w:type="spellEnd"/>
            <w:r w:rsidRPr="0069525B">
              <w:rPr>
                <w:rFonts w:ascii="ArialMT" w:eastAsia="Times New Roman" w:hAnsi="ArialMT" w:cs="Times New Roman"/>
                <w:sz w:val="21"/>
                <w:szCs w:val="21"/>
                <w:lang w:eastAsia="fr-FR"/>
              </w:rPr>
              <w:t xml:space="preserve"> RIET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ArialMT" w:eastAsia="Times New Roman" w:hAnsi="ArialMT" w:cs="Times New Roman"/>
                <w:sz w:val="21"/>
                <w:szCs w:val="21"/>
                <w:lang w:eastAsia="fr-FR"/>
              </w:rPr>
              <w:t>Présidente, Conférence Nationale des Directeurs de CH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Michel ROSENBLATT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ArialMT" w:eastAsia="Times New Roman" w:hAnsi="ArialMT" w:cs="Times New Roman"/>
                <w:sz w:val="21"/>
                <w:szCs w:val="21"/>
                <w:lang w:eastAsia="fr-FR"/>
              </w:rPr>
              <w:t>Secrétaire général, SYNCASS-CFDT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ArialMT" w:eastAsia="Times New Roman" w:hAnsi="ArialMT" w:cs="Times New Roman"/>
                <w:sz w:val="21"/>
                <w:szCs w:val="21"/>
                <w:lang w:eastAsia="fr-FR"/>
              </w:rPr>
              <w:t>Jérémie SECHER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ArialMT" w:eastAsia="Times New Roman" w:hAnsi="ArialMT" w:cs="Times New Roman"/>
                <w:sz w:val="21"/>
                <w:szCs w:val="21"/>
                <w:lang w:eastAsia="fr-FR"/>
              </w:rPr>
              <w:t>Président, SMPS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ArialMT" w:eastAsia="Times New Roman" w:hAnsi="ArialMT" w:cs="Times New Roman"/>
                <w:sz w:val="21"/>
                <w:szCs w:val="21"/>
                <w:lang w:eastAsia="fr-FR"/>
              </w:rPr>
              <w:t>Christophe SEGOUIN,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ArialMT" w:eastAsia="Times New Roman" w:hAnsi="ArialMT" w:cs="Times New Roman"/>
                <w:sz w:val="21"/>
                <w:szCs w:val="21"/>
                <w:lang w:eastAsia="fr-FR"/>
              </w:rPr>
              <w:t>Secrétaire Général, SNAM-HP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ArialMT" w:eastAsia="Times New Roman" w:hAnsi="ArialMT" w:cs="Times New Roman"/>
                <w:sz w:val="21"/>
                <w:szCs w:val="21"/>
                <w:lang w:eastAsia="fr-FR"/>
              </w:rPr>
              <w:t>Jacques TREVIDIC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ArialMT" w:eastAsia="Times New Roman" w:hAnsi="ArialMT" w:cs="Times New Roman"/>
                <w:sz w:val="21"/>
                <w:szCs w:val="21"/>
                <w:lang w:eastAsia="fr-FR"/>
              </w:rPr>
              <w:t>Président, CPH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ArialMT" w:eastAsia="Times New Roman" w:hAnsi="ArialMT" w:cs="Times New Roman"/>
                <w:sz w:val="21"/>
                <w:szCs w:val="21"/>
                <w:lang w:eastAsia="fr-FR"/>
              </w:rPr>
              <w:t>Benjamin VIRAPIN-MODELY</w:t>
            </w:r>
          </w:p>
          <w:p w:rsidR="0069525B" w:rsidRPr="0069525B" w:rsidRDefault="0069525B" w:rsidP="0069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25B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Secrétaire Général Adjoint, Fédération CFTC Santé Sociaux</w:t>
            </w:r>
            <w:r w:rsidRPr="0069525B">
              <w:rPr>
                <w:rFonts w:ascii="ArialMT" w:eastAsia="Times New Roman" w:hAnsi="ArialMT" w:cs="Times New Roman"/>
                <w:sz w:val="21"/>
                <w:szCs w:val="21"/>
                <w:lang w:eastAsia="fr-FR"/>
              </w:rPr>
              <w:t> </w:t>
            </w:r>
          </w:p>
        </w:tc>
      </w:tr>
    </w:tbl>
    <w:p w:rsidR="00FC7DFC" w:rsidRDefault="00FC7DFC"/>
    <w:sectPr w:rsidR="00FC7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E5"/>
    <w:rsid w:val="0069525B"/>
    <w:rsid w:val="00D570E5"/>
    <w:rsid w:val="00FC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28478-E153-4103-A860-025B9397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mail1p.orange.fr/webmail/fr_FR/read.html?IDMSG=98996&amp;FOLDER=SF_INBOX&amp;ORIGIN=&amp;SORTBY=1&amp;ADVANCED_SEARCH=FALSE&amp;PAGE_RETURN=1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unsa sante</dc:creator>
  <cp:keywords/>
  <dc:description/>
  <cp:lastModifiedBy>unsa sante</cp:lastModifiedBy>
  <cp:revision>3</cp:revision>
  <dcterms:created xsi:type="dcterms:W3CDTF">2016-11-24T13:01:00Z</dcterms:created>
  <dcterms:modified xsi:type="dcterms:W3CDTF">2016-11-24T13:01:00Z</dcterms:modified>
</cp:coreProperties>
</file>